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before="156" w:beforeLines="50" w:after="156" w:afterLines="50"/>
        <w:jc w:val="center"/>
        <w:outlineLvl w:val="1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outlineLvl w:val="1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/>
        <w:jc w:val="center"/>
        <w:outlineLvl w:val="1"/>
        <w:rPr>
          <w:rFonts w:hint="eastAsia" w:ascii="黑体" w:hAnsi="黑体" w:eastAsia="黑体" w:cs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900" w:firstLineChars="19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湖北省农村现代流通服务网络体系建设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900" w:firstLineChars="19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先进集体申报表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left="840" w:firstLine="420"/>
        <w:jc w:val="left"/>
        <w:rPr>
          <w:rFonts w:hint="eastAsia" w:ascii="楷体_GB2312" w:hAnsi="楷体_GB2312" w:eastAsia="楷体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申报单位（名称）：</w:t>
      </w:r>
      <w:r>
        <w:rPr>
          <w:rFonts w:ascii="楷体_GB2312" w:hAnsi="楷体_GB2312" w:eastAsia="楷体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ind w:firstLine="1332" w:firstLineChars="400"/>
        <w:jc w:val="left"/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1332" w:firstLineChars="400"/>
        <w:jc w:val="left"/>
        <w:rPr>
          <w:rFonts w:ascii="楷体_GB2312" w:hAnsi="楷体_GB2312" w:eastAsia="楷体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填表日期：</w:t>
      </w:r>
      <w:r>
        <w:rPr>
          <w:rFonts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_GB2312" w:hAns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after="156" w:afterLines="50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7" w:right="1531" w:bottom="1984" w:left="1588" w:header="851" w:footer="1587" w:gutter="0"/>
          <w:cols w:space="720" w:num="1"/>
          <w:docGrid w:type="linesAndChars" w:linePitch="312" w:charSpace="2824"/>
        </w:sectPr>
      </w:pPr>
    </w:p>
    <w:p>
      <w:pPr>
        <w:spacing w:after="146" w:afterLines="50" w:line="520" w:lineRule="exact"/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说</w:t>
      </w: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一、本表用打印方式填写，使用仿宋小四号字，数字统一使用阿拉伯数字。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二、单位名称是指申报单位在有关单位正式注册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备案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的全称，不得简化填写。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三、所在单位性质选填机关、参公单位、事业单位、社会团体或其他。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/>
          <w:color w:val="000000" w:themeColor="text1"/>
          <w:spacing w:val="2"/>
          <w:sz w:val="32"/>
          <w:szCs w:val="32"/>
          <w14:textFill>
            <w14:solidFill>
              <w14:schemeClr w14:val="tx1"/>
            </w14:solidFill>
          </w14:textFill>
        </w:rPr>
        <w:t>何时何地受过何种奖励填写获得省级以上表彰的内容。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五、主要事迹力求简明，重点突出，字数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字以内。另附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3000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字左右的详细事迹材料。具体要求如下：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主要体现在开展农村流通网络工作中所取得的主要成绩和突出特点；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要真实、准确的反映工作中所取得的成就数据；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在为“三农”服务和促进供销事业等方面具有示范作用的典型案例。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六、附件材料：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受表彰证明材料复印件（或图片）。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图片资料（不少于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张，其中包括单位风貌照片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张。单张图片电子文件像素不低于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万，容量不小于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1M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jpg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其它附件材料。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2" w:firstLineChars="200"/>
        <w:jc w:val="left"/>
        <w:textAlignment w:val="auto"/>
        <w:outlineLvl w:val="1"/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七、此表一式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规格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A4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纸。</w:t>
      </w:r>
    </w:p>
    <w:p>
      <w:pPr>
        <w:spacing w:before="146" w:beforeLines="50" w:after="146" w:afterLines="50"/>
        <w:jc w:val="left"/>
        <w:outlineLvl w:val="1"/>
        <w:rPr>
          <w:rFonts w:hint="eastAsia" w:ascii="仿宋_GB2312" w:hAnsi="仿宋_GB2312" w:eastAsia="仿宋_GB2312"/>
          <w:color w:val="000000" w:themeColor="text1"/>
          <w:sz w:val="30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393" w:type="dxa"/>
        <w:jc w:val="center"/>
        <w:tblInd w:w="16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"/>
        <w:gridCol w:w="1209"/>
        <w:gridCol w:w="21"/>
        <w:gridCol w:w="1539"/>
        <w:gridCol w:w="1341"/>
        <w:gridCol w:w="1337"/>
        <w:gridCol w:w="1458"/>
        <w:gridCol w:w="1251"/>
        <w:gridCol w:w="2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627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94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65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单位级别</w:t>
            </w:r>
          </w:p>
        </w:tc>
        <w:tc>
          <w:tcPr>
            <w:tcW w:w="133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职工总数</w:t>
            </w:r>
          </w:p>
        </w:tc>
        <w:tc>
          <w:tcPr>
            <w:tcW w:w="125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75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33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69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33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251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77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290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568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申报类别</w:t>
            </w:r>
          </w:p>
        </w:tc>
        <w:tc>
          <w:tcPr>
            <w:tcW w:w="694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124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何时受过何种表彰</w:t>
            </w:r>
          </w:p>
        </w:tc>
        <w:tc>
          <w:tcPr>
            <w:tcW w:w="6947" w:type="dxa"/>
            <w:gridSpan w:val="6"/>
            <w:vAlign w:val="center"/>
          </w:tcPr>
          <w:p>
            <w:pPr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1389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申报单位工作简述</w:t>
            </w:r>
          </w:p>
        </w:tc>
        <w:tc>
          <w:tcPr>
            <w:tcW w:w="6947" w:type="dxa"/>
            <w:gridSpan w:val="6"/>
            <w:vAlign w:val="top"/>
          </w:tcPr>
          <w:p>
            <w:pP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6" w:type="dxa"/>
          <w:trHeight w:val="6569" w:hRule="atLeast"/>
          <w:jc w:val="center"/>
        </w:trPr>
        <w:tc>
          <w:tcPr>
            <w:tcW w:w="123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rFonts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事</w:t>
            </w:r>
            <w:r>
              <w:rPr>
                <w:rFonts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</w:tc>
        <w:tc>
          <w:tcPr>
            <w:tcW w:w="6947" w:type="dxa"/>
            <w:gridSpan w:val="6"/>
            <w:vAlign w:val="top"/>
          </w:tcPr>
          <w:p>
            <w:pP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（简要事迹材料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字以内，详细事迹材料另附）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2523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明确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42" w:type="dxa"/>
            <w:gridSpan w:val="6"/>
            <w:vAlign w:val="top"/>
          </w:tcPr>
          <w:p>
            <w:pPr>
              <w:tabs>
                <w:tab w:val="left" w:pos="6326"/>
              </w:tabs>
              <w:ind w:right="1337" w:rightChars="404"/>
              <w:jc w:val="right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spacing w:after="87" w:afterLines="30" w:line="280" w:lineRule="exact"/>
              <w:ind w:right="916" w:rightChars="277" w:firstLine="502" w:firstLineChars="200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2523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县级政府明确意见（包括各方面“一票否决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42" w:type="dxa"/>
            <w:gridSpan w:val="6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spacing w:after="87" w:afterLines="30" w:line="280" w:lineRule="exact"/>
              <w:ind w:right="916" w:rightChars="277" w:firstLine="502" w:firstLineChars="200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2523" w:hRule="exac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市州级政府明确意见（包括各方面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一票否决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142" w:type="dxa"/>
            <w:gridSpan w:val="6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spacing w:after="87" w:afterLines="30" w:line="280" w:lineRule="exact"/>
              <w:ind w:right="916" w:rightChars="277" w:firstLine="502" w:firstLineChars="200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252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省人力资源和社会保障厅、省供销社意见</w:t>
            </w:r>
          </w:p>
        </w:tc>
        <w:tc>
          <w:tcPr>
            <w:tcW w:w="7142" w:type="dxa"/>
            <w:gridSpan w:val="6"/>
            <w:vAlign w:val="top"/>
          </w:tcPr>
          <w:p>
            <w:pPr>
              <w:tabs>
                <w:tab w:val="left" w:pos="6326"/>
              </w:tabs>
              <w:spacing w:line="400" w:lineRule="exact"/>
              <w:ind w:firstLine="376" w:firstLineChars="150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spacing w:line="400" w:lineRule="exact"/>
              <w:ind w:firstLine="376" w:firstLineChars="150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spacing w:line="400" w:lineRule="exact"/>
              <w:ind w:firstLine="1255" w:firstLineChars="500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tabs>
                <w:tab w:val="left" w:pos="6326"/>
              </w:tabs>
              <w:spacing w:line="400" w:lineRule="exact"/>
              <w:ind w:firstLine="1004" w:firstLineChars="400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1" w:type="dxa"/>
          <w:trHeight w:val="2523" w:hRule="atLeast"/>
          <w:jc w:val="center"/>
        </w:trPr>
        <w:tc>
          <w:tcPr>
            <w:tcW w:w="12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省政府审批意见</w:t>
            </w:r>
          </w:p>
        </w:tc>
        <w:tc>
          <w:tcPr>
            <w:tcW w:w="7142" w:type="dxa"/>
            <w:gridSpan w:val="6"/>
            <w:vAlign w:val="top"/>
          </w:tcPr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spacing w:line="40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spacing w:line="240" w:lineRule="exac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326"/>
              </w:tabs>
              <w:ind w:right="1337" w:rightChars="404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章</w:t>
            </w:r>
          </w:p>
          <w:p>
            <w:pPr>
              <w:snapToGrid w:val="0"/>
              <w:spacing w:after="87" w:afterLines="30" w:line="280" w:lineRule="exact"/>
              <w:ind w:right="916" w:rightChars="277" w:firstLine="502" w:firstLineChars="200"/>
              <w:jc w:val="right"/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先进集体征求意见表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14" w:leftChars="-95" w:right="0" w:rightChars="0" w:firstLine="787" w:firstLineChars="271"/>
        <w:textAlignment w:val="auto"/>
        <w:outlineLvl w:val="9"/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单位名称：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类型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黑体"/>
          <w:b w:val="0"/>
          <w:bCs w:val="0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7"/>
        <w:tblW w:w="87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4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4352" w:type="dxa"/>
            <w:tcBorders>
              <w:top w:val="single" w:color="auto" w:sz="12" w:space="0"/>
            </w:tcBorders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组织人事部门意见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8" w:type="dxa"/>
            <w:tcBorders>
              <w:top w:val="single" w:color="auto" w:sz="12" w:space="0"/>
            </w:tcBorders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公安部门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4352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人力资源和社会保障部门意见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8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761" w:firstLineChars="11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761" w:firstLineChars="11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4352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税务部门意见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384" w:firstLineChars="9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8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生态环境部门意见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761" w:firstLineChars="11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761" w:firstLineChars="11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  <w:jc w:val="center"/>
        </w:trPr>
        <w:tc>
          <w:tcPr>
            <w:tcW w:w="4352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应急管理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384" w:firstLineChars="9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4348" w:type="dxa"/>
            <w:vAlign w:val="top"/>
          </w:tcPr>
          <w:p>
            <w:pPr>
              <w:spacing w:beforeLines="30"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民政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2635" w:firstLineChars="1050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盖 章</w:t>
            </w:r>
          </w:p>
          <w:p>
            <w:pPr>
              <w:spacing w:line="300" w:lineRule="exact"/>
              <w:ind w:firstLine="2259" w:firstLineChars="900"/>
              <w:jc w:val="both"/>
              <w:rPr>
                <w:rFonts w:hint="eastAsia" w:ascii="仿宋_GB2312" w:hAnsi="华文仿宋" w:eastAsia="仿宋_GB2312"/>
                <w:b/>
                <w:bCs/>
                <w:strike w:val="0"/>
                <w:dstrike w:val="0"/>
                <w:color w:val="000000" w:themeColor="text1"/>
                <w:spacing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30" w:line="280" w:lineRule="exact"/>
        <w:textAlignment w:val="auto"/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各地政府部门审核推荐对象时，对推荐对象是机关事业单位的，要按管理权限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征求</w:t>
      </w:r>
      <w:r>
        <w:rPr>
          <w:rFonts w:hint="eastAsia" w:ascii="仿宋_GB2312" w:hAnsi="华文仿宋" w:eastAsia="仿宋_GB2312"/>
          <w:b/>
          <w:bCs/>
          <w:strike w:val="0"/>
          <w:dstrike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组织人事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、公安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等部门意见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；对推荐对象是企业的，应征求公安、</w:t>
      </w:r>
      <w:r>
        <w:rPr>
          <w:rFonts w:hint="eastAsia" w:ascii="仿宋_GB2312" w:hAnsi="华文仿宋" w:eastAsia="仿宋_GB2312"/>
          <w:b/>
          <w:bCs/>
          <w:strike w:val="0"/>
          <w:dstrike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人力资源和社会保障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、生态环境、市场监管、税务、应急管理等部门意见，对推荐对象是合作经济组织的，还须征求民政部门意见</w:t>
      </w:r>
      <w:r>
        <w:rPr>
          <w:rFonts w:hint="eastAsia" w:ascii="仿宋_GB2312" w:hAnsi="华文仿宋" w:eastAsia="仿宋_GB2312"/>
          <w:b/>
          <w:bCs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（供销社类）经济指标表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02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申报单位:</w:t>
      </w:r>
    </w:p>
    <w:tbl>
      <w:tblPr>
        <w:tblStyle w:val="7"/>
        <w:tblW w:w="81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5201"/>
        <w:gridCol w:w="729"/>
        <w:gridCol w:w="15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销售总额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土地托管等农业社会化服务面积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亩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庄稼医院数量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农业生产性服务中心数量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农业生产服务收入额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从农业生产者购进的农产品总额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农产品市场交易额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连锁销售额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再生资源回收额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电子商务销售额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农产品电子商务销售额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农村综合服务社个数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农村综合服务社村级覆盖率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居民生活服务营业额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物流服务营业额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经营网点数量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领办创办农民合作社个数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农民合作社联合社个数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协会个数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ind w:left="0" w:leftChars="0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湖北省农村现代流通服务网络体系建设先进集体</w:t>
      </w: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（企业类）经济指标表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02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申报单位:</w:t>
      </w:r>
    </w:p>
    <w:tbl>
      <w:tblPr>
        <w:tblStyle w:val="7"/>
        <w:tblW w:w="840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572"/>
        <w:gridCol w:w="926"/>
        <w:gridCol w:w="119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营业总收入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从农业生产者购进的农产品总额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消费品零售额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农产品销售额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农业生产资料销售额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电子商务销售额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连锁经营销售额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物流业营业额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物流中心数量</w:t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（交易市场、产业园区、仓库、配送中心等）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物流中心面积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冷库数量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冷库容积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经营网点数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其中：县级网点个数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县级网点覆盖率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乡镇网点个数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乡镇网点覆盖率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村级网点个数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村级网点覆盖率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737" w:firstLineChars="19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湖北省农村现代流通服务网络体系建设先进集体</w:t>
      </w: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（专业合作社类）经济指标表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0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申报单位:</w:t>
      </w:r>
    </w:p>
    <w:tbl>
      <w:tblPr>
        <w:tblStyle w:val="7"/>
        <w:tblW w:w="848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616"/>
        <w:gridCol w:w="2085"/>
        <w:gridCol w:w="1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入社成员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其中：农民成员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53" w:firstLineChars="3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建档立卡贫困户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专业合作社类型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农产品类/农业生产资料类/综合服务类/其他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农业生产服务收入额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销售额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帮助农民实现收入额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是否省级以上示范合作社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有无注册商标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有/无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著名商标级别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省/市/县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通过认证情况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有机/绿色/无公害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是否开展资金互助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土地托管等农业社会化服务面积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说明：填报数据主要以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年度数据为据，其中1、4、9、10、11、12等项提供附件证明资料。</w:t>
      </w:r>
    </w:p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737" w:firstLineChars="199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湖北省农村现代流通服务网络体系建设先进集体</w:t>
      </w: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（基层供销社类）经济指标表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02" w:firstLineChars="200"/>
        <w:jc w:val="both"/>
        <w:textAlignment w:val="auto"/>
        <w:rPr>
          <w:rFonts w:hint="eastAsia" w:ascii="黑体" w:hAnsi="宋体" w:eastAsia="黑体" w:cs="黑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i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申报单位:</w:t>
      </w:r>
    </w:p>
    <w:tbl>
      <w:tblPr>
        <w:tblStyle w:val="7"/>
        <w:tblW w:w="85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5074"/>
        <w:gridCol w:w="806"/>
        <w:gridCol w:w="1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管理体制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(县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供销社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垂直管理、实行属地管理、保留牌子实行民营、其他)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营业状态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（自营、承包、租赁、歇业、停业、其他）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登记注册形式 （集体企业、有限责任公司、股份有限公司、股份合作企业、农民合作社、其它）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从业人员总数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社员人数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销售总额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经营网点个数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502" w:firstLineChars="200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日用消费品网络个数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农业生产资料网络个数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农副产品收购网点个数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再生资源回收网点个数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1255" w:firstLineChars="500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农贸市场个数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说明：填报数据主要以20</w:t>
      </w:r>
      <w:r>
        <w:rPr>
          <w:rFonts w:hint="eastAsia" w:ascii="仿宋_GB2312" w:hAnsi="仿宋_GB2312" w:cs="仿宋_GB2312"/>
          <w:b/>
          <w:bCs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年度数据为据，其中1、4等项提供附件证明资料。</w:t>
      </w:r>
    </w:p>
    <w:p>
      <w:pPr>
        <w:spacing w:line="48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737" w:firstLineChars="19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left="1" w:firstLine="737" w:firstLineChars="199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湖北省农村现代流通服务网络体系建设先进集体</w:t>
      </w:r>
    </w:p>
    <w:p>
      <w:pPr>
        <w:spacing w:line="480" w:lineRule="exact"/>
        <w:ind w:left="1" w:firstLine="737" w:firstLineChars="199"/>
        <w:jc w:val="center"/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农村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综合服务社类）经济指标表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02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申报单位：                      </w:t>
      </w:r>
    </w:p>
    <w:tbl>
      <w:tblPr>
        <w:tblStyle w:val="7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060"/>
        <w:gridCol w:w="1176"/>
        <w:gridCol w:w="2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销售总额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经营服务面积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平米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被评为星级社级别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星/四星/三星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日用消费品种类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农资种类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是否有公益性服务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是否有金融服务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是否开展电子商务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是否开展农副产品收购业务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是否开展废旧物资收购业务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是否开展快递代收代发业务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23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7" w:charSpace="2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ind w:left="320" w:leftChars="100" w:right="320" w:rightChars="100"/>
    </w:pPr>
    <w:r>
      <w:rPr>
        <w:rStyle w:val="6"/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Style w:val="6"/>
        <w:rFonts w:ascii="宋体" w:hAnsi="宋体"/>
        <w:sz w:val="28"/>
      </w:rPr>
      <w:instrText xml:space="preserve"> PAGE  </w:instrText>
    </w:r>
    <w:r>
      <w:rPr>
        <w:rFonts w:ascii="宋体" w:hAnsi="宋体"/>
        <w:sz w:val="28"/>
      </w:rPr>
      <w:fldChar w:fldCharType="separate"/>
    </w:r>
    <w:r>
      <w:rPr>
        <w:rStyle w:val="6"/>
        <w:rFonts w:ascii="宋体" w:hAnsi="宋体"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Style w:val="6"/>
        <w:rFonts w:ascii="宋体" w:hAnsi="宋体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50513"/>
    <w:rsid w:val="252505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2021-08-25T11:00:00Z</dcterms:created>
  <dc:creator>Administrator</dc:creator>
  <cp:lastModifiedBy>Administrator</cp:lastModifiedBy>
  <dcterms:modified xsi:type="dcterms:W3CDTF">2021-08-25T11:00:37Z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